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28" w:rsidRDefault="00F77528" w:rsidP="005A00E2">
      <w:pPr>
        <w:pStyle w:val="NormalWeb"/>
        <w:shd w:val="clear" w:color="auto" w:fill="FFFFFF"/>
        <w:spacing w:after="24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2023 году 1500 жителей Республики Татарстан досрочно вышли на пенсию за длительный стаж</w:t>
      </w:r>
    </w:p>
    <w:p w:rsidR="00F77528" w:rsidRDefault="00F77528" w:rsidP="005A00E2">
      <w:pPr>
        <w:pStyle w:val="NormalWeb"/>
        <w:shd w:val="clear" w:color="auto" w:fill="FFFFFF"/>
        <w:spacing w:after="240"/>
        <w:ind w:firstLine="567"/>
        <w:jc w:val="center"/>
        <w:rPr>
          <w:b/>
          <w:bCs/>
          <w:sz w:val="28"/>
          <w:szCs w:val="28"/>
        </w:rPr>
      </w:pPr>
    </w:p>
    <w:p w:rsidR="00F77528" w:rsidRPr="002D76C3" w:rsidRDefault="00F77528" w:rsidP="002D76C3">
      <w:pPr>
        <w:pStyle w:val="NormalWeb"/>
        <w:shd w:val="clear" w:color="auto" w:fill="FFFFFF"/>
        <w:spacing w:after="240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-.85pt;width:3in;height:161.25pt;z-index:251658240">
            <v:imagedata r:id="rId4" o:title=""/>
            <w10:wrap type="square"/>
          </v:shape>
        </w:pict>
      </w:r>
    </w:p>
    <w:p w:rsidR="00F77528" w:rsidRPr="005A00E2" w:rsidRDefault="00F77528" w:rsidP="005A00E2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5A00E2">
        <w:rPr>
          <w:i/>
          <w:iCs/>
          <w:color w:val="000000"/>
          <w:sz w:val="28"/>
          <w:szCs w:val="28"/>
        </w:rPr>
        <w:t>В 2023 году Отделение Социального фонда России по Республике Татарстан досрочно назначило</w:t>
      </w:r>
      <w:bookmarkStart w:id="0" w:name="_GoBack"/>
      <w:bookmarkEnd w:id="0"/>
      <w:r w:rsidRPr="005A00E2">
        <w:rPr>
          <w:i/>
          <w:iCs/>
          <w:color w:val="000000"/>
          <w:sz w:val="28"/>
          <w:szCs w:val="28"/>
        </w:rPr>
        <w:t xml:space="preserve"> более 1500 пенсий женщинам со стажем не менее 37 лет и мужчинам со стажем не менее 42 лет. </w:t>
      </w:r>
      <w:r w:rsidRPr="005A00E2">
        <w:rPr>
          <w:i/>
          <w:iCs/>
          <w:sz w:val="28"/>
          <w:szCs w:val="28"/>
        </w:rPr>
        <w:t>Отработав длительный трудовой стаж, о</w:t>
      </w:r>
      <w:r w:rsidRPr="005A00E2">
        <w:rPr>
          <w:i/>
          <w:iCs/>
          <w:color w:val="000000"/>
          <w:sz w:val="28"/>
          <w:szCs w:val="28"/>
        </w:rPr>
        <w:t>ни вышли на пенсию на два года раньше общеустановленного пенсионного возраста.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В длительный стаж для досрочного выхода на пенсию учитываются только те периоды работы в России, за которые начислялись и уплачивались страховые взносы на обязательное пенсионное и социальное страхование, а также периоды: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 xml:space="preserve">- получения пособия по временной нетрудоспособности; 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- периоды прохождения военной службы по призыву;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- периоды участия в специальной военной операции во время прохождения военной службы или пребывания в добровольческом формировании, которые засчитываются в страховой стаж в двойном размере.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Стоит учесть, что существуют некоторые социально значимые периоды, которые засчитываются в общий страховой стаж, но не включаются в длительный. Это такие периоды, как: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- уход за детьми до полутора лет;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- уход за нетрудоспособными гражданами;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- получение пособия по безработице и некоторые другие.</w:t>
      </w:r>
    </w:p>
    <w:p w:rsidR="00F77528" w:rsidRPr="005A00E2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5A00E2">
        <w:rPr>
          <w:color w:val="000000"/>
          <w:sz w:val="28"/>
          <w:szCs w:val="28"/>
        </w:rPr>
        <w:t>«</w:t>
      </w:r>
      <w:r w:rsidRPr="005A00E2">
        <w:rPr>
          <w:i/>
          <w:iCs/>
          <w:color w:val="000000"/>
          <w:sz w:val="28"/>
          <w:szCs w:val="28"/>
        </w:rPr>
        <w:t>Чтобы проверить уже имеющийся стаж, граждане могут запросить выписку из индивидуального лицевого счета. Сделать это можно в электронном виде в личном кабинете на портале «Госуслуг», либо обратившись в офис МФЦ  или клиентскую службу фонда</w:t>
      </w:r>
      <w:r w:rsidRPr="005A00E2">
        <w:rPr>
          <w:color w:val="000000"/>
          <w:sz w:val="28"/>
          <w:szCs w:val="28"/>
        </w:rPr>
        <w:t xml:space="preserve">», - уточнил управляющий отделением СФР по Татарстану </w:t>
      </w:r>
      <w:r w:rsidRPr="005A00E2">
        <w:rPr>
          <w:b/>
          <w:bCs/>
          <w:color w:val="000000"/>
          <w:sz w:val="28"/>
          <w:szCs w:val="28"/>
        </w:rPr>
        <w:t>Эдуард Вафин.</w:t>
      </w:r>
    </w:p>
    <w:p w:rsidR="00F77528" w:rsidRDefault="00F77528" w:rsidP="005A00E2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5A00E2">
        <w:rPr>
          <w:color w:val="000000"/>
          <w:sz w:val="28"/>
          <w:szCs w:val="28"/>
        </w:rPr>
        <w:t>Дополнительную консультацию об условиях назначения досрочной пенсии за длительный стаж можно получить, позвонив в контакт-центр СФР по номеру  8-800-1-00000-1.</w:t>
      </w:r>
    </w:p>
    <w:sectPr w:rsidR="00F77528" w:rsidSect="005A00E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0E2"/>
    <w:rsid w:val="002D76C3"/>
    <w:rsid w:val="003D5F3C"/>
    <w:rsid w:val="005A00E2"/>
    <w:rsid w:val="005A1B4A"/>
    <w:rsid w:val="00DF3A29"/>
    <w:rsid w:val="00E0774E"/>
    <w:rsid w:val="00F77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E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A00E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249</Words>
  <Characters>1420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Ганиева Фарида Урмановна</dc:creator>
  <cp:keywords/>
  <dc:description/>
  <cp:lastModifiedBy>290-0810</cp:lastModifiedBy>
  <cp:revision>2</cp:revision>
  <dcterms:created xsi:type="dcterms:W3CDTF">2024-04-12T05:50:00Z</dcterms:created>
  <dcterms:modified xsi:type="dcterms:W3CDTF">2024-04-12T08:23:00Z</dcterms:modified>
</cp:coreProperties>
</file>